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  <w:t xml:space="preserve">Corey McClain</w:t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tl w:val="0"/>
        </w:rPr>
        <w:t xml:space="preserve">Acting I</w:t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rtl w:val="0"/>
        </w:rPr>
        <w:t xml:space="preserve">Jack Landry</w:t>
      </w:r>
    </w:p>
    <w:p w:rsidR="00000000" w:rsidDel="00000000" w:rsidP="00000000" w:rsidRDefault="00000000" w:rsidRPr="00000000" w14:paraId="00000004">
      <w:pPr>
        <w:jc w:val="right"/>
        <w:rPr>
          <w:i w:val="1"/>
        </w:rPr>
      </w:pPr>
      <w:r w:rsidDel="00000000" w:rsidR="00000000" w:rsidRPr="00000000">
        <w:rPr>
          <w:i w:val="1"/>
          <w:rtl w:val="0"/>
        </w:rPr>
        <w:t xml:space="preserve">She Kills Monsters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ab/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